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EE05" w14:textId="79C4E70E" w:rsidR="00286171" w:rsidRDefault="00E0452F" w:rsidP="00286171">
      <w:pPr>
        <w:pStyle w:val="NormalWeb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2CE93CB" wp14:editId="46C02C78">
            <wp:extent cx="1002082" cy="842939"/>
            <wp:effectExtent l="0" t="0" r="7620" b="0"/>
            <wp:docPr id="1" name="Picture 1" descr="A logo of dolphins in grey and bl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dolphins in grey and bla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34" cy="8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0452F">
        <w:rPr>
          <w:b/>
          <w:bCs/>
          <w:sz w:val="28"/>
          <w:szCs w:val="28"/>
        </w:rPr>
        <w:t>CARNAHAN THERAPY</w:t>
      </w:r>
      <w:r w:rsidR="00286171">
        <w:rPr>
          <w:b/>
          <w:bCs/>
          <w:sz w:val="28"/>
          <w:szCs w:val="28"/>
        </w:rPr>
        <w:t>/THE WORK CENTER, INC.</w:t>
      </w:r>
      <w:r w:rsidRPr="00E0452F">
        <w:rPr>
          <w:b/>
          <w:bCs/>
          <w:sz w:val="28"/>
          <w:szCs w:val="28"/>
        </w:rPr>
        <w:t xml:space="preserve"> </w:t>
      </w:r>
    </w:p>
    <w:p w14:paraId="2533E46B" w14:textId="3D078031" w:rsidR="00E0452F" w:rsidRDefault="00286171" w:rsidP="00E0452F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E0452F" w:rsidRPr="00E0452F">
        <w:rPr>
          <w:b/>
          <w:bCs/>
          <w:sz w:val="28"/>
          <w:szCs w:val="28"/>
        </w:rPr>
        <w:t>FINANCIAL AGREEMENT</w:t>
      </w:r>
      <w:r>
        <w:rPr>
          <w:b/>
          <w:bCs/>
          <w:sz w:val="28"/>
          <w:szCs w:val="28"/>
        </w:rPr>
        <w:t xml:space="preserve"> POLICY</w:t>
      </w:r>
    </w:p>
    <w:p w14:paraId="6483489C" w14:textId="1ADFA264" w:rsidR="00E0452F" w:rsidRPr="00554068" w:rsidRDefault="00E0452F" w:rsidP="00E0452F">
      <w:pPr>
        <w:pStyle w:val="NormalWeb"/>
      </w:pPr>
      <w:r w:rsidRPr="00554068">
        <w:t xml:space="preserve">As a courtesy to you and our patients, Carnahan Therapy will file your claims </w:t>
      </w:r>
      <w:proofErr w:type="gramStart"/>
      <w:r w:rsidRPr="00554068">
        <w:t>to</w:t>
      </w:r>
      <w:proofErr w:type="gramEnd"/>
      <w:r w:rsidRPr="00554068">
        <w:t xml:space="preserve"> your medical insurance company for the services that are provided by our office. </w:t>
      </w:r>
      <w:proofErr w:type="gramStart"/>
      <w:r w:rsidRPr="00554068">
        <w:t>In order for</w:t>
      </w:r>
      <w:proofErr w:type="gramEnd"/>
      <w:r w:rsidRPr="00554068">
        <w:t xml:space="preserve"> your claims to be processed correctly, please ensure that the information to our office is accurate and current. If there is a change in your insurance information, please notify us immediately.</w:t>
      </w:r>
    </w:p>
    <w:p w14:paraId="107FCD82" w14:textId="179536CA" w:rsidR="00E0452F" w:rsidRPr="00554068" w:rsidRDefault="00E0452F" w:rsidP="00E0452F">
      <w:pPr>
        <w:pStyle w:val="NormalWeb"/>
      </w:pPr>
      <w:r w:rsidRPr="00554068">
        <w:t>Co-payments are due at time of service (per visit)</w:t>
      </w:r>
    </w:p>
    <w:p w14:paraId="2F196DE6" w14:textId="1F8DB49E" w:rsidR="00E0452F" w:rsidRPr="00554068" w:rsidRDefault="00E0452F" w:rsidP="00E0452F">
      <w:pPr>
        <w:pStyle w:val="NormalWeb"/>
      </w:pPr>
      <w:r w:rsidRPr="00554068">
        <w:t>Deductibles and co-insurance (co-portion) vary</w:t>
      </w:r>
      <w:r w:rsidR="00A92FA6" w:rsidRPr="00554068">
        <w:t xml:space="preserve"> for each insurance. Your insurance company will mail or email your EOB (explanation of benefits) which will show your deductible or co-insurance. Once our office receives your EOB our billing company will bill you if there is a balance due. Payments are due when you receive the bill for services rendered.</w:t>
      </w:r>
    </w:p>
    <w:p w14:paraId="10FED231" w14:textId="7D5C1949" w:rsidR="00A92FA6" w:rsidRPr="00554068" w:rsidRDefault="00A92FA6" w:rsidP="00E0452F">
      <w:pPr>
        <w:pStyle w:val="NormalWeb"/>
      </w:pPr>
      <w:r w:rsidRPr="00554068">
        <w:t>Payment Methods and additional information:</w:t>
      </w:r>
    </w:p>
    <w:p w14:paraId="4FCBC19C" w14:textId="60A2582C" w:rsidR="00A92FA6" w:rsidRDefault="00A92FA6" w:rsidP="00A92FA6">
      <w:pPr>
        <w:pStyle w:val="NormalWeb"/>
        <w:numPr>
          <w:ilvl w:val="0"/>
          <w:numId w:val="1"/>
        </w:numPr>
      </w:pPr>
      <w:r>
        <w:t>Cash, checks, Visa and Master Card</w:t>
      </w:r>
    </w:p>
    <w:p w14:paraId="14A3CBEC" w14:textId="007C2896" w:rsidR="00A92FA6" w:rsidRDefault="00A92FA6" w:rsidP="00A92FA6">
      <w:pPr>
        <w:pStyle w:val="NormalWeb"/>
        <w:numPr>
          <w:ilvl w:val="0"/>
          <w:numId w:val="1"/>
        </w:numPr>
      </w:pPr>
      <w:r>
        <w:t xml:space="preserve">Accounts that are past due will be turned over to a Collection Agency and a collection fee will be </w:t>
      </w:r>
      <w:r w:rsidR="009D45AC">
        <w:t>assessed</w:t>
      </w:r>
    </w:p>
    <w:p w14:paraId="30CFDF59" w14:textId="10577549" w:rsidR="009D45AC" w:rsidRDefault="009D45AC" w:rsidP="00A92FA6">
      <w:pPr>
        <w:pStyle w:val="NormalWeb"/>
        <w:numPr>
          <w:ilvl w:val="0"/>
          <w:numId w:val="1"/>
        </w:numPr>
      </w:pPr>
      <w:r>
        <w:t>Home supplies are not covered by insurance and payment must be collected when received</w:t>
      </w:r>
    </w:p>
    <w:p w14:paraId="643CC1E6" w14:textId="18DE5355" w:rsidR="009D45AC" w:rsidRPr="009D45AC" w:rsidRDefault="009D45AC" w:rsidP="009D45AC">
      <w:pPr>
        <w:pStyle w:val="NormalWeb"/>
      </w:pPr>
      <w:r w:rsidRPr="009D45AC">
        <w:t xml:space="preserve">A holder of this medical debt contract is prohibited by Section 1785.27 of the civil Code from furnishing any information related to this debt to a consumer credit reporting agency. In addition to any other penalties allowed by </w:t>
      </w:r>
      <w:r w:rsidR="00236A13">
        <w:t xml:space="preserve">law, if a person knowingly violates that section by furnishing information regarding this debt to a </w:t>
      </w:r>
      <w:r w:rsidRPr="009D45AC">
        <w:t>reporting agency, the debt shall be void and unenforceable.</w:t>
      </w:r>
    </w:p>
    <w:p w14:paraId="25CFD396" w14:textId="29B6A045" w:rsidR="00E26372" w:rsidRDefault="009D45AC">
      <w:pPr>
        <w:rPr>
          <w:rFonts w:ascii="Times New Roman" w:hAnsi="Times New Roman" w:cs="Times New Roman"/>
        </w:rPr>
      </w:pPr>
      <w:r w:rsidRPr="00554068">
        <w:rPr>
          <w:rFonts w:ascii="Times New Roman" w:hAnsi="Times New Roman" w:cs="Times New Roman"/>
        </w:rPr>
        <w:t>Carnahan Therapy is committed to providing you with the best possible care and we are willing to discuss our professional fees</w:t>
      </w:r>
      <w:r w:rsidR="00286171">
        <w:rPr>
          <w:rFonts w:ascii="Times New Roman" w:hAnsi="Times New Roman" w:cs="Times New Roman"/>
        </w:rPr>
        <w:t xml:space="preserve"> or</w:t>
      </w:r>
      <w:r w:rsidR="00554068">
        <w:rPr>
          <w:rFonts w:ascii="Times New Roman" w:hAnsi="Times New Roman" w:cs="Times New Roman"/>
        </w:rPr>
        <w:t xml:space="preserve"> a balance you may have</w:t>
      </w:r>
      <w:r w:rsidRPr="00554068">
        <w:rPr>
          <w:rFonts w:ascii="Times New Roman" w:hAnsi="Times New Roman" w:cs="Times New Roman"/>
        </w:rPr>
        <w:t xml:space="preserve"> at any time. </w:t>
      </w:r>
      <w:r w:rsidR="00554068">
        <w:rPr>
          <w:rFonts w:ascii="Times New Roman" w:hAnsi="Times New Roman" w:cs="Times New Roman"/>
        </w:rPr>
        <w:t xml:space="preserve">You, as the policy holder of your chosen </w:t>
      </w:r>
      <w:r w:rsidR="00286171">
        <w:rPr>
          <w:rFonts w:ascii="Times New Roman" w:hAnsi="Times New Roman" w:cs="Times New Roman"/>
        </w:rPr>
        <w:t>insurance,</w:t>
      </w:r>
      <w:r w:rsidR="00554068">
        <w:rPr>
          <w:rFonts w:ascii="Times New Roman" w:hAnsi="Times New Roman" w:cs="Times New Roman"/>
        </w:rPr>
        <w:t xml:space="preserve"> are responsible for the financial part of your </w:t>
      </w:r>
      <w:r w:rsidR="00286171">
        <w:rPr>
          <w:rFonts w:ascii="Times New Roman" w:hAnsi="Times New Roman" w:cs="Times New Roman"/>
        </w:rPr>
        <w:t>treatment</w:t>
      </w:r>
    </w:p>
    <w:p w14:paraId="69938184" w14:textId="10B2056A" w:rsidR="00554068" w:rsidRDefault="00554068">
      <w:pPr>
        <w:rPr>
          <w:rFonts w:ascii="Times New Roman" w:hAnsi="Times New Roman" w:cs="Times New Roman"/>
          <w:b/>
          <w:bCs/>
        </w:rPr>
      </w:pPr>
      <w:r w:rsidRPr="00286171">
        <w:rPr>
          <w:rFonts w:ascii="Times New Roman" w:hAnsi="Times New Roman" w:cs="Times New Roman"/>
          <w:b/>
          <w:bCs/>
        </w:rPr>
        <w:t xml:space="preserve">**I acknowledge that I have read and </w:t>
      </w:r>
      <w:proofErr w:type="gramStart"/>
      <w:r w:rsidRPr="00286171">
        <w:rPr>
          <w:rFonts w:ascii="Times New Roman" w:hAnsi="Times New Roman" w:cs="Times New Roman"/>
          <w:b/>
          <w:bCs/>
        </w:rPr>
        <w:t>agree</w:t>
      </w:r>
      <w:proofErr w:type="gramEnd"/>
      <w:r w:rsidRPr="00286171">
        <w:rPr>
          <w:rFonts w:ascii="Times New Roman" w:hAnsi="Times New Roman" w:cs="Times New Roman"/>
          <w:b/>
          <w:bCs/>
        </w:rPr>
        <w:t xml:space="preserve"> to the above </w:t>
      </w:r>
      <w:r w:rsidR="00286171" w:rsidRPr="00286171">
        <w:rPr>
          <w:rFonts w:ascii="Times New Roman" w:hAnsi="Times New Roman" w:cs="Times New Roman"/>
          <w:b/>
          <w:bCs/>
        </w:rPr>
        <w:t>F</w:t>
      </w:r>
      <w:r w:rsidRPr="00286171">
        <w:rPr>
          <w:rFonts w:ascii="Times New Roman" w:hAnsi="Times New Roman" w:cs="Times New Roman"/>
          <w:b/>
          <w:bCs/>
        </w:rPr>
        <w:t>inancial P</w:t>
      </w:r>
      <w:r w:rsidR="00286171" w:rsidRPr="00286171">
        <w:rPr>
          <w:rFonts w:ascii="Times New Roman" w:hAnsi="Times New Roman" w:cs="Times New Roman"/>
          <w:b/>
          <w:bCs/>
        </w:rPr>
        <w:t>olicy</w:t>
      </w:r>
    </w:p>
    <w:p w14:paraId="621115AF" w14:textId="23FCC249" w:rsidR="00286171" w:rsidRDefault="002861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Patient or Authorized Persons:</w:t>
      </w:r>
    </w:p>
    <w:p w14:paraId="7D24F6E5" w14:textId="77777777" w:rsidR="00286171" w:rsidRDefault="00286171">
      <w:pPr>
        <w:rPr>
          <w:rFonts w:ascii="Times New Roman" w:hAnsi="Times New Roman" w:cs="Times New Roman"/>
          <w:b/>
          <w:bCs/>
        </w:rPr>
      </w:pPr>
    </w:p>
    <w:p w14:paraId="7B4AFE3F" w14:textId="2FAC3974" w:rsidR="00286171" w:rsidRDefault="00286171" w:rsidP="00286171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                  ________________________</w:t>
      </w:r>
    </w:p>
    <w:p w14:paraId="52CF6EE6" w14:textId="5D5CFD3F" w:rsidR="00286171" w:rsidRDefault="00286171" w:rsidP="00286171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Signature                                                                                         Date</w:t>
      </w:r>
    </w:p>
    <w:p w14:paraId="52975B2B" w14:textId="77777777" w:rsidR="00236A13" w:rsidRDefault="00236A13">
      <w:pPr>
        <w:rPr>
          <w:rFonts w:ascii="Times New Roman" w:hAnsi="Times New Roman" w:cs="Times New Roman"/>
          <w:b/>
          <w:bCs/>
        </w:rPr>
      </w:pPr>
    </w:p>
    <w:p w14:paraId="3D093876" w14:textId="242FA345" w:rsidR="00286171" w:rsidRDefault="002861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Carnahan Therapy Representative:</w:t>
      </w:r>
    </w:p>
    <w:p w14:paraId="14DAF9C2" w14:textId="77777777" w:rsidR="00286171" w:rsidRDefault="00286171">
      <w:pPr>
        <w:rPr>
          <w:rFonts w:ascii="Times New Roman" w:hAnsi="Times New Roman" w:cs="Times New Roman"/>
          <w:b/>
          <w:bCs/>
        </w:rPr>
      </w:pPr>
    </w:p>
    <w:p w14:paraId="27B23C96" w14:textId="28105008" w:rsidR="00286171" w:rsidRDefault="00286171" w:rsidP="00286171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                  _________________________</w:t>
      </w:r>
    </w:p>
    <w:p w14:paraId="1E7906DF" w14:textId="08C27BB4" w:rsidR="00286171" w:rsidRPr="00286171" w:rsidRDefault="00286171" w:rsidP="00286171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Signature                                                                                         Date</w:t>
      </w:r>
    </w:p>
    <w:sectPr w:rsidR="00286171" w:rsidRPr="00286171" w:rsidSect="00236A1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E48FF"/>
    <w:multiLevelType w:val="hybridMultilevel"/>
    <w:tmpl w:val="334C4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14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2F"/>
    <w:rsid w:val="00236A13"/>
    <w:rsid w:val="00286171"/>
    <w:rsid w:val="004469A6"/>
    <w:rsid w:val="00554068"/>
    <w:rsid w:val="006C0605"/>
    <w:rsid w:val="00782572"/>
    <w:rsid w:val="007A3649"/>
    <w:rsid w:val="007A5930"/>
    <w:rsid w:val="008331DC"/>
    <w:rsid w:val="00842B82"/>
    <w:rsid w:val="009D45AC"/>
    <w:rsid w:val="00A92FA6"/>
    <w:rsid w:val="00E0452F"/>
    <w:rsid w:val="00E258B2"/>
    <w:rsid w:val="00E26372"/>
    <w:rsid w:val="00F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5ED7"/>
  <w15:chartTrackingRefBased/>
  <w15:docId w15:val="{3A50FB50-6858-4642-94C3-5E5A65A0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5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322</Words>
  <Characters>1770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Tennant</dc:creator>
  <cp:keywords/>
  <dc:description/>
  <cp:lastModifiedBy>Carol Tennant</cp:lastModifiedBy>
  <cp:revision>7</cp:revision>
  <cp:lastPrinted>2025-11-14T21:24:00Z</cp:lastPrinted>
  <dcterms:created xsi:type="dcterms:W3CDTF">2025-11-11T22:39:00Z</dcterms:created>
  <dcterms:modified xsi:type="dcterms:W3CDTF">2025-11-14T21:25:00Z</dcterms:modified>
</cp:coreProperties>
</file>